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A3" w:rsidRPr="00FD24A3" w:rsidRDefault="00FD24A3" w:rsidP="00FD24A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FD24A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Рекомендации  родителям об информационной безопасности</w:t>
      </w:r>
    </w:p>
    <w:p w:rsidR="00FD24A3" w:rsidRPr="007F671C" w:rsidRDefault="00FD24A3" w:rsidP="00FD24A3">
      <w:pPr>
        <w:numPr>
          <w:ilvl w:val="0"/>
          <w:numId w:val="1"/>
        </w:numPr>
        <w:spacing w:after="0" w:line="240" w:lineRule="auto"/>
        <w:ind w:left="39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71C">
        <w:rPr>
          <w:rFonts w:ascii="Times New Roman" w:hAnsi="Times New Roman" w:cs="Times New Roman"/>
          <w:color w:val="1F497D" w:themeColor="text2"/>
          <w:sz w:val="28"/>
          <w:szCs w:val="28"/>
        </w:rPr>
        <w:t>Как защитить ребенка от виртуального террора </w:t>
      </w:r>
      <w:hyperlink r:id="rId5" w:history="1">
        <w:r w:rsidRPr="007F671C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http://www.grani.lv/latvia/33581-kak-zaschitit-detey-ot-virtualnogo-terrora.html</w:t>
        </w:r>
      </w:hyperlink>
    </w:p>
    <w:p w:rsidR="00FD24A3" w:rsidRPr="007F671C" w:rsidRDefault="00FD24A3" w:rsidP="00FD24A3">
      <w:pPr>
        <w:numPr>
          <w:ilvl w:val="0"/>
          <w:numId w:val="1"/>
        </w:numPr>
        <w:spacing w:after="0" w:line="240" w:lineRule="auto"/>
        <w:ind w:left="39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6" w:tgtFrame="_blank" w:tooltip="Безопасность детей в Интернет (по Безмалому)" w:history="1">
        <w:r w:rsidRPr="007F671C">
          <w:rPr>
            <w:rStyle w:val="wffiletext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Безопасность детей в Интернет (по </w:t>
        </w:r>
        <w:proofErr w:type="spellStart"/>
        <w:r w:rsidRPr="007F671C">
          <w:rPr>
            <w:rStyle w:val="wffiletext"/>
            <w:rFonts w:ascii="Times New Roman" w:hAnsi="Times New Roman" w:cs="Times New Roman"/>
            <w:color w:val="1F497D" w:themeColor="text2"/>
            <w:sz w:val="28"/>
            <w:szCs w:val="28"/>
          </w:rPr>
          <w:t>Безмалому</w:t>
        </w:r>
        <w:proofErr w:type="spellEnd"/>
        <w:r w:rsidRPr="007F671C">
          <w:rPr>
            <w:rStyle w:val="wffiletext"/>
            <w:rFonts w:ascii="Times New Roman" w:hAnsi="Times New Roman" w:cs="Times New Roman"/>
            <w:color w:val="1F497D" w:themeColor="text2"/>
            <w:sz w:val="28"/>
            <w:szCs w:val="28"/>
          </w:rPr>
          <w:t>)</w:t>
        </w:r>
      </w:hyperlink>
    </w:p>
    <w:p w:rsidR="00FD24A3" w:rsidRPr="007F671C" w:rsidRDefault="00FD24A3" w:rsidP="00FD24A3">
      <w:pPr>
        <w:numPr>
          <w:ilvl w:val="0"/>
          <w:numId w:val="1"/>
        </w:numPr>
        <w:spacing w:after="0" w:line="240" w:lineRule="auto"/>
        <w:ind w:left="39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" w:tgtFrame="_blank" w:tooltip="Правила безопасного пользования сетью Интернет" w:history="1">
        <w:r w:rsidRPr="007F671C">
          <w:rPr>
            <w:rStyle w:val="wffiletext"/>
            <w:rFonts w:ascii="Times New Roman" w:hAnsi="Times New Roman" w:cs="Times New Roman"/>
            <w:color w:val="1F497D" w:themeColor="text2"/>
            <w:sz w:val="28"/>
            <w:szCs w:val="28"/>
          </w:rPr>
          <w:t>Правила безопасного пользования сетью Интернет</w:t>
        </w:r>
      </w:hyperlink>
    </w:p>
    <w:p w:rsidR="00FD24A3" w:rsidRPr="007F671C" w:rsidRDefault="00FD24A3" w:rsidP="00FD24A3">
      <w:pPr>
        <w:numPr>
          <w:ilvl w:val="0"/>
          <w:numId w:val="1"/>
        </w:numPr>
        <w:spacing w:after="0" w:line="240" w:lineRule="auto"/>
        <w:ind w:left="39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8" w:tgtFrame="_blank" w:tooltip="Рекомендательный web-список " w:history="1">
        <w:r w:rsidRPr="007F671C">
          <w:rPr>
            <w:rStyle w:val="wffiletext"/>
            <w:rFonts w:ascii="Times New Roman" w:hAnsi="Times New Roman" w:cs="Times New Roman"/>
            <w:color w:val="1F497D" w:themeColor="text2"/>
            <w:sz w:val="28"/>
            <w:szCs w:val="28"/>
          </w:rPr>
          <w:t>Рекомендательный web-список</w:t>
        </w:r>
      </w:hyperlink>
    </w:p>
    <w:p w:rsidR="00FD24A3" w:rsidRPr="007F671C" w:rsidRDefault="00FD24A3" w:rsidP="00FD24A3">
      <w:pPr>
        <w:numPr>
          <w:ilvl w:val="0"/>
          <w:numId w:val="1"/>
        </w:numPr>
        <w:spacing w:after="0" w:line="240" w:lineRule="auto"/>
        <w:ind w:left="39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71C">
        <w:rPr>
          <w:rFonts w:ascii="Times New Roman" w:hAnsi="Times New Roman" w:cs="Times New Roman"/>
          <w:color w:val="1F497D" w:themeColor="text2"/>
          <w:sz w:val="28"/>
          <w:szCs w:val="28"/>
        </w:rPr>
        <w:t>7-я</w:t>
      </w:r>
      <w:proofErr w:type="gramStart"/>
      <w:r w:rsidRPr="007F671C">
        <w:rPr>
          <w:rFonts w:ascii="Times New Roman" w:hAnsi="Times New Roman" w:cs="Times New Roman"/>
          <w:color w:val="1F497D" w:themeColor="text2"/>
          <w:sz w:val="28"/>
          <w:szCs w:val="28"/>
        </w:rPr>
        <w:t>.р</w:t>
      </w:r>
      <w:proofErr w:type="gramEnd"/>
      <w:r w:rsidRPr="007F671C">
        <w:rPr>
          <w:rFonts w:ascii="Times New Roman" w:hAnsi="Times New Roman" w:cs="Times New Roman"/>
          <w:color w:val="1F497D" w:themeColor="text2"/>
          <w:sz w:val="28"/>
          <w:szCs w:val="28"/>
        </w:rPr>
        <w:t>у </w:t>
      </w:r>
      <w:hyperlink r:id="rId9" w:history="1">
        <w:r w:rsidRPr="007F671C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https://www.7ya.ru/article/Kompyuternoj-zavisimosti-u-rebenka-ne-budet-esli-5-shagov/</w:t>
        </w:r>
      </w:hyperlink>
    </w:p>
    <w:p w:rsidR="00FD24A3" w:rsidRPr="007F671C" w:rsidRDefault="00FD24A3" w:rsidP="00FD24A3">
      <w:pPr>
        <w:numPr>
          <w:ilvl w:val="0"/>
          <w:numId w:val="1"/>
        </w:numPr>
        <w:spacing w:after="0" w:line="240" w:lineRule="auto"/>
        <w:ind w:left="39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71C">
        <w:rPr>
          <w:rFonts w:ascii="Times New Roman" w:hAnsi="Times New Roman" w:cs="Times New Roman"/>
          <w:color w:val="1F497D" w:themeColor="text2"/>
          <w:sz w:val="28"/>
          <w:szCs w:val="28"/>
        </w:rPr>
        <w:t>Пособие: Информационная безопасность детей </w:t>
      </w:r>
      <w:hyperlink r:id="rId10" w:anchor="i-3" w:history="1">
        <w:r w:rsidRPr="007F671C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https://whatisgood.ru/theory/soviet/posobie-informacionnaya-bezopasnost-detej/#i-3</w:t>
        </w:r>
      </w:hyperlink>
    </w:p>
    <w:p w:rsidR="00FD24A3" w:rsidRPr="007F671C" w:rsidRDefault="00FD24A3" w:rsidP="00FD24A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000000" w:rsidRDefault="00FD24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4C6"/>
    <w:multiLevelType w:val="multilevel"/>
    <w:tmpl w:val="DD1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4A3"/>
    <w:rsid w:val="00F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4A3"/>
    <w:rPr>
      <w:color w:val="0000FF" w:themeColor="hyperlink"/>
      <w:u w:val="single"/>
    </w:rPr>
  </w:style>
  <w:style w:type="character" w:customStyle="1" w:styleId="wffiletext">
    <w:name w:val="wf_file_text"/>
    <w:basedOn w:val="a0"/>
    <w:rsid w:val="00FD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.spb.ru/public/users/993/PDF/0808201823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6.spb.ru/public/users/993/PDF/08082018233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.spb.ru/public/users/993/PDF/08082018233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i.lv/latvia/33581-kak-zaschitit-detey-ot-virtualnogo-terrora.html" TargetMode="External"/><Relationship Id="rId10" Type="http://schemas.openxmlformats.org/officeDocument/2006/relationships/hyperlink" Target="https://whatisgood.ru/theory/soviet/posobie-informacionnaya-bezopasnost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7ya.ru/article/Kompyuternoj-zavisimosti-u-rebenka-ne-budet-esli-5-sha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2</cp:revision>
  <dcterms:created xsi:type="dcterms:W3CDTF">2020-07-07T04:21:00Z</dcterms:created>
  <dcterms:modified xsi:type="dcterms:W3CDTF">2020-07-07T04:23:00Z</dcterms:modified>
</cp:coreProperties>
</file>